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Kl. 8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Exam skills - listening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Dzisiaj proszę Was o wykonanie ćwiczeń słuchowych 1,2,3 ze str. 66 w ćwiczeniówce.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Dostęp do nagrań audio przez stronę wydawnictwa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"https://edesk.pearson.pl/Account/Login?returnUrl=%2F&amp;page=student"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https://edesk.pearson.pl/Account/Login?returnUrl=%2F&amp;page=student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highlight w:val="cyan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highlight w:val="cyan"/>
          <w:lang w:val="pl-PL"/>
        </w:rPr>
        <w:t xml:space="preserve">Trzeba się posłużyć kodem znajdującym się na okładce książki !!! </w:t>
      </w:r>
    </w:p>
    <w:p>
      <w:pPr>
        <w:rPr>
          <w:rFonts w:hint="default" w:ascii="Georgia" w:hAnsi="Georgia" w:cs="Georgia"/>
          <w:b/>
          <w:bCs/>
          <w:sz w:val="24"/>
          <w:szCs w:val="24"/>
          <w:lang w:val="pl-PL"/>
        </w:rPr>
      </w:pPr>
    </w:p>
    <w:p>
      <w:pPr>
        <w:rPr>
          <w:rFonts w:hint="default" w:ascii="Georgia" w:hAnsi="Georgia" w:cs="Georgia"/>
          <w:b/>
          <w:bCs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Odpowiedzi do zadań podam w poniedziałek 23.03.2020</w:t>
      </w:r>
      <w:bookmarkStart w:id="0" w:name="_GoBack"/>
      <w:bookmarkEnd w:id="0"/>
    </w:p>
    <w:p>
      <w:pPr>
        <w:rPr>
          <w:rFonts w:hint="default" w:ascii="Georgia" w:hAnsi="Georgia" w:cs="Georgia"/>
          <w:b/>
          <w:bCs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00F58CF"/>
    <w:rsid w:val="0B525F2A"/>
    <w:rsid w:val="11930520"/>
    <w:rsid w:val="6B700856"/>
    <w:rsid w:val="7C4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2020-03-20T07:22:53Z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