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Zalecania z wychowania fizycznego  dla uczniów  do samodzielnej pracy w domu  podczas przerwy  w zajęciach edukacyjnych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Zadbaj o to aby czas poświęcony na dzienną aktywność fizyczną wynosił nie mniej niż 30 min. Przed jakąkolwiek aktywnością wykonaj rozgrzewkę ogólnorozwojową wykorzystując przykład poniżej:</w:t>
      </w:r>
    </w:p>
    <w:p w:rsidR="00000000" w:rsidDel="00000000" w:rsidP="00000000" w:rsidRDefault="00000000" w:rsidRPr="00000000" w14:paraId="00000004">
      <w:pPr>
        <w:pStyle w:val="Heading2"/>
        <w:jc w:val="left"/>
        <w:rPr>
          <w:rFonts w:ascii="Times New Roman" w:cs="Times New Roman" w:eastAsia="Times New Roman" w:hAnsi="Times New Roman"/>
          <w:b w:val="0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Rozgrzewka ogólnorozwojowa (10-15 min)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9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uniwersalna rozgrzewka, która przygotowuje do wysiłku wszystkie partie mięśniowe i rozgrzewa stawy. Może być wstępem do zajęć gimnastycznych o charakterze ogólnorozwojowym. Taką rozgrzewkę powinno się też przeprowadzać przed rozpoczęciem jakiejkolwiek aktywności fizycznej.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1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Lekki trucht przez 3 minuty.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1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Ćwiczenia w truchcie (po ok. 0,5-1 minutę na każde):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opuszczania rąk do ziemi (na zmianę raz lewa, raz prawa);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krążenia ramion (lewa, prawa, obie do przodu, do tyłu, na końcu krążenia obiema rękami w przeciwnych kierunkach);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bieg tyłem;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bieg skrzyżny (przeplatanka) lewym bokiem do kierunku biegu, następnie prawym;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4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podskoki z naprzemiennymi wymachami rąk w górę i unoszeniem kolan.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1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Ćwiczenie w marszu: wyciągnięcie rąk do przodu i naprzemienne wymachy nogą z dotknięciem palcami stopy do dłoni (po 8 powtórzeń na nogę).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1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Ćwiczenia w miejscu (po 8 powtórzeń każde)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opad tułowia do przodu, ręce w bok, skręty tułowia zamachem rąk (skrętoskłony);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krążenia biodrami raz w jedną, raz w drugą stronę;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krążenia kolan (do środka, na zewnątrz, razem w obie strony);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krążenia nadgarstków i w stawach skokowych;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40" w:before="0" w:line="276" w:lineRule="auto"/>
        <w:ind w:left="707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przysiady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12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Ćwiczenia w parterze (po 10 powtórzeń każde):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pompki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brzuszki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brzuszki skośne;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76" w:lineRule="auto"/>
        <w:ind w:left="707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nożyce pionowe w leżeniu na brzuchu;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40" w:before="0" w:line="276" w:lineRule="auto"/>
        <w:ind w:left="707" w:right="0" w:hanging="283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deska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(30 sekund).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wykonaniu rozgrzewki możesz wykonać jedną z następujących aktywności: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Marsz, spacer, bieg, marszo-bieg, jazda na rowerze, jazda na rolkach, deskorolce, hulajnodze, sporty indywidualne.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kinsoku w:val="1"/>
      <w:overflowPunct w:val="1"/>
      <w:autoSpaceDE w:val="1"/>
      <w:bidi w:val="0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pl-PL"/>
    </w:rPr>
  </w:style>
  <w:style w:type="paragraph" w:styleId="Nagwek2">
    <w:name w:val="Heading 2"/>
    <w:basedOn w:val="Nagwek"/>
    <w:next w:val="Tretekstu"/>
    <w:qFormat w:val="1"/>
    <w:pPr>
      <w:numPr>
        <w:ilvl w:val="0"/>
        <w:numId w:val="0"/>
      </w:numPr>
      <w:spacing w:after="120" w:before="200"/>
      <w:outlineLvl w:val="1"/>
    </w:pPr>
    <w:rPr>
      <w:rFonts w:ascii="Liberation Serif" w:cs="Arial" w:eastAsia="NSimSun" w:hAnsi="Liberation Serif"/>
      <w:b w:val="1"/>
      <w:bCs w:val="1"/>
      <w:sz w:val="36"/>
      <w:szCs w:val="36"/>
    </w:rPr>
  </w:style>
  <w:style w:type="character" w:styleId="Czeinternetowe">
    <w:name w:val="Łącze internetowe"/>
    <w:rPr>
      <w:color w:val="000080"/>
      <w:u w:val="single"/>
      <w:lang w:bidi="zxx" w:eastAsia="zxx" w:val="zxx"/>
    </w:rPr>
  </w:style>
  <w:style w:type="character" w:styleId="Znakiwypunktowania">
    <w:name w:val="Znaki wypunktowania"/>
    <w:qFormat w:val="1"/>
    <w:rPr>
      <w:rFonts w:ascii="OpenSymbol" w:cs="OpenSymbol" w:eastAsia="OpenSymbol" w:hAnsi="OpenSymbol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formie24.poradnikzdrowie.pl/cwiczenia/plank-deska-jak-prawidlowo-zrobic-deske-wideo_39147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formie24.poradnikzdrowie.pl/cwiczenia/uda-i-posladki/przysiady-nie-tylko-na-jedrne-posladki-jakie-efekty-daja-przysiady-aa-JNpF-QNjn-ZdjP.html" TargetMode="External"/><Relationship Id="rId7" Type="http://schemas.openxmlformats.org/officeDocument/2006/relationships/hyperlink" Target="http://wformie24.poradnikzdrowie.pl/cwiczenia/efekty-robienia-pompek-wizualne-i-zdrowotne-zalety-cwiczenia_43503.html" TargetMode="External"/><Relationship Id="rId8" Type="http://schemas.openxmlformats.org/officeDocument/2006/relationships/hyperlink" Target="http://wformie24.poradnikzdrowie.pl/cwiczenia/brzuszki-na-12-sposobow-skosne-na-stojaco-na-drazku-z-ciezarkami-wideo_426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2020-03-12T11:18:41Z</dcterms:created>
</cp:coreProperties>
</file>